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F33" w14:textId="77777777" w:rsidR="006751E7" w:rsidRDefault="006751E7" w:rsidP="00593EFF">
      <w:pPr>
        <w:jc w:val="center"/>
        <w:rPr>
          <w:b/>
          <w:bCs/>
          <w:u w:val="single"/>
        </w:rPr>
      </w:pPr>
    </w:p>
    <w:p w14:paraId="43788E7B" w14:textId="6925F7B2" w:rsidR="008D5587" w:rsidRDefault="00F65BCD" w:rsidP="00593EFF">
      <w:pPr>
        <w:jc w:val="center"/>
        <w:rPr>
          <w:b/>
          <w:bCs/>
          <w:u w:val="single"/>
        </w:rPr>
      </w:pPr>
      <w:r>
        <w:rPr>
          <w:b/>
          <w:bCs/>
          <w:u w:val="single"/>
        </w:rPr>
        <w:t xml:space="preserve">BEST PRACTICES AND </w:t>
      </w:r>
      <w:r w:rsidR="00593EFF" w:rsidRPr="00593EFF">
        <w:rPr>
          <w:b/>
          <w:bCs/>
          <w:u w:val="single"/>
        </w:rPr>
        <w:t>MODEL RULES FOR</w:t>
      </w:r>
      <w:r w:rsidR="00DF357F">
        <w:rPr>
          <w:b/>
          <w:bCs/>
          <w:u w:val="single"/>
        </w:rPr>
        <w:t xml:space="preserve"> CONDUCTING</w:t>
      </w:r>
      <w:r w:rsidR="00593EFF" w:rsidRPr="00593EFF">
        <w:rPr>
          <w:b/>
          <w:bCs/>
          <w:u w:val="single"/>
        </w:rPr>
        <w:t xml:space="preserve"> </w:t>
      </w:r>
    </w:p>
    <w:p w14:paraId="3AA18EC7" w14:textId="03042AC5" w:rsidR="00000000" w:rsidRDefault="00593EFF" w:rsidP="00593EFF">
      <w:pPr>
        <w:jc w:val="center"/>
      </w:pPr>
      <w:r w:rsidRPr="00593EFF">
        <w:rPr>
          <w:b/>
          <w:bCs/>
          <w:u w:val="single"/>
        </w:rPr>
        <w:t>VIRTUAL/VIDEO CONFERENCE MEETINGS</w:t>
      </w:r>
    </w:p>
    <w:p w14:paraId="3C75D34D" w14:textId="6E75E7EC" w:rsidR="00593EFF" w:rsidRDefault="00593EFF" w:rsidP="00593EFF"/>
    <w:p w14:paraId="3C4F3216" w14:textId="027AB156" w:rsidR="00B71A8A" w:rsidRPr="00F65BCD" w:rsidRDefault="00F65BCD" w:rsidP="00F65BCD">
      <w:pPr>
        <w:pStyle w:val="ListParagraph"/>
        <w:numPr>
          <w:ilvl w:val="0"/>
          <w:numId w:val="1"/>
        </w:numPr>
        <w:rPr>
          <w:b/>
          <w:bCs/>
        </w:rPr>
      </w:pPr>
      <w:r>
        <w:rPr>
          <w:b/>
          <w:bCs/>
        </w:rPr>
        <w:t>Introduction</w:t>
      </w:r>
    </w:p>
    <w:p w14:paraId="4DF968A5" w14:textId="77777777" w:rsidR="00F65BCD" w:rsidRDefault="00F65BCD" w:rsidP="00593EFF"/>
    <w:p w14:paraId="740F1EB7" w14:textId="61F5F17B" w:rsidR="00593EFF" w:rsidRDefault="00593EFF" w:rsidP="00B71A8A">
      <w:pPr>
        <w:ind w:firstLine="720"/>
        <w:jc w:val="both"/>
      </w:pPr>
      <w:r w:rsidRPr="00593EFF">
        <w:t>Article XIII, Section 8</w:t>
      </w:r>
      <w:r>
        <w:t xml:space="preserve"> of the IAFF Constitution </w:t>
      </w:r>
      <w:r w:rsidR="00F65BCD">
        <w:t xml:space="preserve">and By-Laws </w:t>
      </w:r>
      <w:r>
        <w:t>addresses local union r</w:t>
      </w:r>
      <w:r w:rsidRPr="00593EFF">
        <w:t xml:space="preserve">egular or special meetings </w:t>
      </w:r>
      <w:r>
        <w:t>and states “</w:t>
      </w:r>
      <w:r w:rsidRPr="00593EFF">
        <w:t>every member in good standing of a local union shall have the right to attend any such meeting and to participate in its deliberations and voting</w:t>
      </w:r>
      <w:r>
        <w:t xml:space="preserve">… </w:t>
      </w:r>
      <w:r w:rsidRPr="00593EFF">
        <w:t>subject, however, to such reasonable rules as the local union shall establish pertaining to the conduct of its meetings</w:t>
      </w:r>
      <w:r>
        <w:t>…”</w:t>
      </w:r>
    </w:p>
    <w:p w14:paraId="19080EAB" w14:textId="6527846B" w:rsidR="00593EFF" w:rsidRDefault="00593EFF" w:rsidP="00593EFF">
      <w:pPr>
        <w:jc w:val="both"/>
      </w:pPr>
    </w:p>
    <w:p w14:paraId="380FF5F5" w14:textId="28AEF0EB" w:rsidR="00593EFF" w:rsidRDefault="00593EFF" w:rsidP="00B71A8A">
      <w:pPr>
        <w:ind w:firstLine="720"/>
        <w:jc w:val="both"/>
      </w:pPr>
      <w:r>
        <w:t xml:space="preserve">Accordingly, IAFF Locals </w:t>
      </w:r>
      <w:r w:rsidR="00F65BCD">
        <w:t xml:space="preserve">and Affiliates </w:t>
      </w:r>
      <w:r>
        <w:t xml:space="preserve">may hold </w:t>
      </w:r>
      <w:r w:rsidR="003F7024">
        <w:t xml:space="preserve">some or all of its </w:t>
      </w:r>
      <w:r>
        <w:t xml:space="preserve">meetings virtually over a videoconferencing platform provided that: (1) Locals comply with the basic requirements of the IAFF Constitution’s provision that all members in good standing are able to attend and participate; (2) the Local’s </w:t>
      </w:r>
      <w:r w:rsidR="00F65BCD">
        <w:t>Constitution and By-Laws (</w:t>
      </w:r>
      <w:r>
        <w:t>CBL</w:t>
      </w:r>
      <w:r w:rsidR="00F65BCD">
        <w:t>)</w:t>
      </w:r>
      <w:r>
        <w:t xml:space="preserve"> </w:t>
      </w:r>
      <w:r w:rsidR="00D8426F">
        <w:t xml:space="preserve">permits such meetings </w:t>
      </w:r>
      <w:r>
        <w:t xml:space="preserve">or </w:t>
      </w:r>
      <w:r w:rsidR="00D8426F">
        <w:t>the Local’s Executive Board or membership approves</w:t>
      </w:r>
      <w:r>
        <w:t xml:space="preserve"> such meetings; and (3) Locals adopt meeting rules that allow for an orderly meeting.</w:t>
      </w:r>
    </w:p>
    <w:p w14:paraId="5A5D331F" w14:textId="447F1E9A" w:rsidR="003F7024" w:rsidRDefault="003F7024" w:rsidP="00B71A8A">
      <w:pPr>
        <w:ind w:firstLine="720"/>
        <w:jc w:val="both"/>
      </w:pPr>
    </w:p>
    <w:p w14:paraId="5BC5DAD4" w14:textId="5372660B" w:rsidR="003F7024" w:rsidRDefault="0040024F" w:rsidP="00B71A8A">
      <w:pPr>
        <w:ind w:firstLine="720"/>
        <w:jc w:val="both"/>
      </w:pPr>
      <w:r>
        <w:t>Alternatively, i</w:t>
      </w:r>
      <w:r w:rsidR="003F7024">
        <w:t>f Locals or Affiliates want to conduct</w:t>
      </w:r>
      <w:r>
        <w:t xml:space="preserve"> or continue conducting</w:t>
      </w:r>
      <w:r w:rsidR="003F7024">
        <w:t xml:space="preserve"> meetings in-person, they are free to do so, so long as there are no government regulations or orders in their locality preventing them from holding in-person meetings.</w:t>
      </w:r>
    </w:p>
    <w:p w14:paraId="553483C2" w14:textId="5AAF8C75" w:rsidR="00F65BCD" w:rsidRDefault="00F65BCD" w:rsidP="00B71A8A">
      <w:pPr>
        <w:ind w:firstLine="720"/>
        <w:jc w:val="both"/>
      </w:pPr>
    </w:p>
    <w:p w14:paraId="1BAC3C53" w14:textId="59BB9DC9" w:rsidR="00F65BCD" w:rsidRPr="00F65BCD" w:rsidRDefault="00F65BCD" w:rsidP="00F65BCD">
      <w:pPr>
        <w:pStyle w:val="ListParagraph"/>
        <w:numPr>
          <w:ilvl w:val="0"/>
          <w:numId w:val="1"/>
        </w:numPr>
        <w:jc w:val="both"/>
        <w:rPr>
          <w:b/>
          <w:bCs/>
        </w:rPr>
      </w:pPr>
      <w:r>
        <w:rPr>
          <w:b/>
          <w:bCs/>
        </w:rPr>
        <w:t>Model CBL Language for Virtual Meetings</w:t>
      </w:r>
    </w:p>
    <w:p w14:paraId="12F00AF9" w14:textId="1DE19D05" w:rsidR="00593EFF" w:rsidRDefault="00593EFF" w:rsidP="00593EFF">
      <w:pPr>
        <w:jc w:val="both"/>
      </w:pPr>
    </w:p>
    <w:p w14:paraId="6740BDB3" w14:textId="65398F93" w:rsidR="00F65BCD" w:rsidRDefault="00F65BCD" w:rsidP="00B71A8A">
      <w:pPr>
        <w:ind w:firstLine="720"/>
        <w:jc w:val="both"/>
      </w:pPr>
      <w:proofErr w:type="gramStart"/>
      <w:r>
        <w:t>In order to</w:t>
      </w:r>
      <w:proofErr w:type="gramEnd"/>
      <w:r>
        <w:t xml:space="preserve"> avoid confusion or disputes in the future, </w:t>
      </w:r>
      <w:r w:rsidR="003F7024">
        <w:t xml:space="preserve">if a Local or Affiliate decides that it wants to hold virtual meetings or continue holding virtual meetings, </w:t>
      </w:r>
      <w:r>
        <w:t xml:space="preserve">it is the recommended best practice for Locals and Affiliates to incorporate conducting virtual meetings into their CBLs.  </w:t>
      </w:r>
    </w:p>
    <w:p w14:paraId="40512B38" w14:textId="77777777" w:rsidR="00F65BCD" w:rsidRDefault="00F65BCD" w:rsidP="00B71A8A">
      <w:pPr>
        <w:ind w:firstLine="720"/>
        <w:jc w:val="both"/>
      </w:pPr>
    </w:p>
    <w:p w14:paraId="1BC90347" w14:textId="39BA6F6B" w:rsidR="00593EFF" w:rsidRDefault="00593EFF" w:rsidP="00B71A8A">
      <w:pPr>
        <w:ind w:firstLine="720"/>
        <w:jc w:val="both"/>
      </w:pPr>
      <w:r>
        <w:t>The IAFF Legal Department recommends the following</w:t>
      </w:r>
      <w:r w:rsidR="006751E7">
        <w:t xml:space="preserve"> model</w:t>
      </w:r>
      <w:r>
        <w:t xml:space="preserve"> language for Local </w:t>
      </w:r>
      <w:r w:rsidR="00E457D4">
        <w:t>Constitution and By</w:t>
      </w:r>
      <w:r w:rsidR="00B71A8A">
        <w:t>-</w:t>
      </w:r>
      <w:r w:rsidR="00E457D4">
        <w:t>laws</w:t>
      </w:r>
      <w:r>
        <w:t xml:space="preserve"> on virtual meetings</w:t>
      </w:r>
      <w:r w:rsidR="00E457D4">
        <w:t>:</w:t>
      </w:r>
    </w:p>
    <w:p w14:paraId="79D2E1A6" w14:textId="77777777" w:rsidR="00E457D4" w:rsidRDefault="00E457D4" w:rsidP="00593EFF">
      <w:pPr>
        <w:jc w:val="both"/>
      </w:pPr>
    </w:p>
    <w:p w14:paraId="735182E2" w14:textId="7FBCB08B" w:rsidR="00593EFF" w:rsidRDefault="00593EFF" w:rsidP="006751E7">
      <w:pPr>
        <w:ind w:left="1440" w:right="1440"/>
        <w:jc w:val="both"/>
      </w:pPr>
      <w:r>
        <w:t>Meetings may be conducted through use of internet meeting platforms designated by the Local Executive Board that identify participants</w:t>
      </w:r>
      <w:r w:rsidR="00E457D4">
        <w:t xml:space="preserve"> </w:t>
      </w:r>
      <w:r>
        <w:t>and</w:t>
      </w:r>
      <w:r w:rsidR="00E457D4">
        <w:t xml:space="preserve"> </w:t>
      </w:r>
      <w:r>
        <w:t>those seeking recognition to speak, allow</w:t>
      </w:r>
      <w:r w:rsidR="00E457D4">
        <w:t xml:space="preserve"> </w:t>
      </w:r>
      <w:r>
        <w:t xml:space="preserve">display of the text of pending motions, and show the result of votes. Alternative means for participation for members who cannot participate in the meeting virtually will be provided. Electronic meetings shall be subject to rules adopted by the Local, which shall supersede any conflicting rules in the parliamentary authority and not </w:t>
      </w:r>
      <w:proofErr w:type="gramStart"/>
      <w:r>
        <w:t>be in conflict with</w:t>
      </w:r>
      <w:proofErr w:type="gramEnd"/>
      <w:r>
        <w:t xml:space="preserve"> any</w:t>
      </w:r>
      <w:r w:rsidR="00E457D4">
        <w:t xml:space="preserve"> </w:t>
      </w:r>
      <w:r>
        <w:t>provision</w:t>
      </w:r>
      <w:r w:rsidR="00E457D4">
        <w:t xml:space="preserve"> </w:t>
      </w:r>
      <w:r>
        <w:t>of</w:t>
      </w:r>
      <w:r w:rsidR="00E457D4">
        <w:t xml:space="preserve"> </w:t>
      </w:r>
      <w:r>
        <w:t>the International or Local Constitutions and By</w:t>
      </w:r>
      <w:r w:rsidR="00B71A8A">
        <w:t>-</w:t>
      </w:r>
      <w:r>
        <w:t>laws.</w:t>
      </w:r>
    </w:p>
    <w:p w14:paraId="26C5E1C3" w14:textId="6245A2C0" w:rsidR="00E457D4" w:rsidRDefault="00E457D4" w:rsidP="00593EFF">
      <w:pPr>
        <w:jc w:val="both"/>
      </w:pPr>
    </w:p>
    <w:p w14:paraId="248193B4" w14:textId="1A0C2A6C" w:rsidR="003F7024" w:rsidRDefault="003F7024" w:rsidP="00593EFF">
      <w:pPr>
        <w:jc w:val="both"/>
      </w:pPr>
    </w:p>
    <w:p w14:paraId="5FC43664" w14:textId="05678D46" w:rsidR="003F7024" w:rsidRDefault="003F7024" w:rsidP="00593EFF">
      <w:pPr>
        <w:jc w:val="both"/>
      </w:pPr>
    </w:p>
    <w:p w14:paraId="70A35BF7" w14:textId="460C1302" w:rsidR="003F7024" w:rsidRDefault="003F7024" w:rsidP="00593EFF">
      <w:pPr>
        <w:jc w:val="both"/>
      </w:pPr>
    </w:p>
    <w:p w14:paraId="58420C5E" w14:textId="77777777" w:rsidR="003F7024" w:rsidRDefault="003F7024" w:rsidP="00593EFF">
      <w:pPr>
        <w:jc w:val="both"/>
      </w:pPr>
    </w:p>
    <w:p w14:paraId="1C872E15" w14:textId="62752598" w:rsidR="00F65BCD" w:rsidRPr="00F65BCD" w:rsidRDefault="00F65BCD" w:rsidP="00F65BCD">
      <w:pPr>
        <w:pStyle w:val="ListParagraph"/>
        <w:numPr>
          <w:ilvl w:val="0"/>
          <w:numId w:val="1"/>
        </w:numPr>
        <w:jc w:val="both"/>
        <w:rPr>
          <w:b/>
          <w:bCs/>
        </w:rPr>
      </w:pPr>
      <w:r>
        <w:rPr>
          <w:b/>
          <w:bCs/>
        </w:rPr>
        <w:lastRenderedPageBreak/>
        <w:t>Best Practices for Conducting Virtual Meetings</w:t>
      </w:r>
    </w:p>
    <w:p w14:paraId="51079AA0" w14:textId="77777777" w:rsidR="00F65BCD" w:rsidRDefault="00F65BCD" w:rsidP="00B71A8A">
      <w:pPr>
        <w:ind w:firstLine="720"/>
        <w:jc w:val="both"/>
      </w:pPr>
    </w:p>
    <w:p w14:paraId="264AC9F3" w14:textId="405987FB" w:rsidR="0077111F" w:rsidRDefault="0077111F" w:rsidP="00B71A8A">
      <w:pPr>
        <w:ind w:firstLine="720"/>
        <w:jc w:val="both"/>
      </w:pPr>
      <w:r>
        <w:t xml:space="preserve">The following </w:t>
      </w:r>
      <w:r w:rsidR="00F65BCD">
        <w:t xml:space="preserve">are best practices for conducting virtual meetings.  The Local or Affiliate should consider adopting applicable best practices as </w:t>
      </w:r>
      <w:r>
        <w:t xml:space="preserve">model rules for </w:t>
      </w:r>
      <w:r w:rsidR="0058389B">
        <w:t xml:space="preserve">conducting </w:t>
      </w:r>
      <w:r>
        <w:t xml:space="preserve">virtual meetings </w:t>
      </w:r>
      <w:proofErr w:type="gramStart"/>
      <w:r w:rsidR="0058389B">
        <w:t>in order to</w:t>
      </w:r>
      <w:proofErr w:type="gramEnd"/>
      <w:r>
        <w:t xml:space="preserve"> </w:t>
      </w:r>
      <w:r w:rsidR="0058389B">
        <w:t>ensuring</w:t>
      </w:r>
      <w:r>
        <w:t xml:space="preserve"> t</w:t>
      </w:r>
      <w:r w:rsidR="0058389B">
        <w:t>he conduct of</w:t>
      </w:r>
      <w:r>
        <w:t xml:space="preserve"> an orderly meeting on a videoconferencing platform:</w:t>
      </w:r>
    </w:p>
    <w:p w14:paraId="5704789B" w14:textId="5A5F85DE" w:rsidR="0077111F" w:rsidRDefault="0077111F" w:rsidP="00593EFF">
      <w:pPr>
        <w:jc w:val="both"/>
      </w:pPr>
    </w:p>
    <w:p w14:paraId="4521AA61" w14:textId="6D850D95" w:rsidR="0058389B" w:rsidRDefault="0058389B" w:rsidP="0058389B">
      <w:pPr>
        <w:pStyle w:val="ListParagraph"/>
        <w:numPr>
          <w:ilvl w:val="0"/>
          <w:numId w:val="2"/>
        </w:numPr>
        <w:jc w:val="both"/>
      </w:pPr>
      <w:r>
        <w:t xml:space="preserve">The Local Executive Board shall select a videoconference platform (e.g., Zoom, Microsoft Teams) that allows for the identification of participants and those seeking recognition to speak, allows display of the text of pending motions, and shows the result of votes. </w:t>
      </w:r>
    </w:p>
    <w:p w14:paraId="2466EDB7" w14:textId="77777777" w:rsidR="0058389B" w:rsidRDefault="0058389B" w:rsidP="0058389B">
      <w:pPr>
        <w:pStyle w:val="ListParagraph"/>
        <w:ind w:left="1080"/>
        <w:jc w:val="both"/>
      </w:pPr>
    </w:p>
    <w:p w14:paraId="1B4CD49B" w14:textId="5E46D0E0" w:rsidR="0058389B" w:rsidRDefault="0058389B" w:rsidP="0058389B">
      <w:pPr>
        <w:pStyle w:val="ListParagraph"/>
        <w:numPr>
          <w:ilvl w:val="0"/>
          <w:numId w:val="2"/>
        </w:numPr>
        <w:jc w:val="both"/>
      </w:pPr>
      <w:r>
        <w:t>The Local Executive Board shall designate an alternative means for participation in the virtual meetings (e.g., telephone conference, in-person at the union hall) for members who are unable to participate in the meeting virtually.</w:t>
      </w:r>
    </w:p>
    <w:p w14:paraId="5DC8033B" w14:textId="77777777" w:rsidR="0058389B" w:rsidRDefault="0058389B" w:rsidP="0058389B">
      <w:pPr>
        <w:jc w:val="both"/>
      </w:pPr>
    </w:p>
    <w:p w14:paraId="5702990C" w14:textId="61A22D32" w:rsidR="00A25B81" w:rsidRDefault="0077111F" w:rsidP="00A25B81">
      <w:pPr>
        <w:pStyle w:val="ListParagraph"/>
        <w:numPr>
          <w:ilvl w:val="0"/>
          <w:numId w:val="2"/>
        </w:numPr>
        <w:jc w:val="both"/>
      </w:pPr>
      <w:r>
        <w:t>T</w:t>
      </w:r>
      <w:r w:rsidR="00E457D4">
        <w:t xml:space="preserve">he Secretary (or Secretary-Treasurer) </w:t>
      </w:r>
      <w:r>
        <w:t>shall</w:t>
      </w:r>
      <w:r w:rsidR="00E457D4">
        <w:t xml:space="preserve"> circulate the link </w:t>
      </w:r>
      <w:r w:rsidR="0058389B">
        <w:t xml:space="preserve">and other information </w:t>
      </w:r>
      <w:r w:rsidR="00E457D4">
        <w:t xml:space="preserve">to participate in the virtual meeting (and a dial-in number or other alternative) </w:t>
      </w:r>
      <w:r w:rsidR="0058389B">
        <w:t>at least ten</w:t>
      </w:r>
      <w:r w:rsidR="007E0768">
        <w:t xml:space="preserve"> </w:t>
      </w:r>
      <w:r w:rsidR="0058389B">
        <w:t xml:space="preserve">(10) </w:t>
      </w:r>
      <w:r w:rsidR="007E0768">
        <w:t xml:space="preserve">calendar </w:t>
      </w:r>
      <w:r w:rsidR="0058389B">
        <w:t xml:space="preserve">days </w:t>
      </w:r>
      <w:r w:rsidR="00E457D4">
        <w:t>prior to the meeting.</w:t>
      </w:r>
      <w:r w:rsidR="0058389B">
        <w:t xml:space="preserve">  The Secretary (or Secretary-Treasurer) shall circulate a reminder of the meeting, along with the link and other information to participate in the virtual meeting (and a dial-in number or other alternative), twenty-four (24) hours prior to the </w:t>
      </w:r>
      <w:r w:rsidR="007E0768">
        <w:t xml:space="preserve">starting time of the </w:t>
      </w:r>
      <w:r w:rsidR="0058389B">
        <w:t>meeting.</w:t>
      </w:r>
    </w:p>
    <w:p w14:paraId="4283BDF0" w14:textId="77777777" w:rsidR="00A25B81" w:rsidRDefault="00A25B81" w:rsidP="00A25B81">
      <w:pPr>
        <w:pStyle w:val="ListParagraph"/>
      </w:pPr>
    </w:p>
    <w:p w14:paraId="53B7855A" w14:textId="70621EC1" w:rsidR="00A25B81" w:rsidRDefault="00A25B81" w:rsidP="00A25B81">
      <w:pPr>
        <w:pStyle w:val="ListParagraph"/>
        <w:numPr>
          <w:ilvl w:val="0"/>
          <w:numId w:val="2"/>
        </w:numPr>
        <w:jc w:val="both"/>
      </w:pPr>
      <w:r w:rsidRPr="00A25B81">
        <w:t xml:space="preserve">The Local shall designate </w:t>
      </w:r>
      <w:r>
        <w:t>an officer or member other than the President</w:t>
      </w:r>
      <w:r w:rsidRPr="00A25B81">
        <w:t xml:space="preserve"> </w:t>
      </w:r>
      <w:r w:rsidR="007E0768">
        <w:t>to</w:t>
      </w:r>
      <w:r w:rsidRPr="00A25B81">
        <w:t xml:space="preserve"> </w:t>
      </w:r>
      <w:r>
        <w:t xml:space="preserve">host the virtual meeting and </w:t>
      </w:r>
      <w:r w:rsidR="007E0768">
        <w:t xml:space="preserve">be </w:t>
      </w:r>
      <w:r w:rsidRPr="00A25B81">
        <w:t>responsible for technical support during the meeting</w:t>
      </w:r>
      <w:r>
        <w:t xml:space="preserve">.  </w:t>
      </w:r>
      <w:r w:rsidR="00D74D0E">
        <w:t xml:space="preserve">If a waiting room is used, the host will monitor the waiting room and admit members to the meeting.  </w:t>
      </w:r>
      <w:r>
        <w:t>The Local</w:t>
      </w:r>
      <w:r w:rsidRPr="00A25B81">
        <w:t xml:space="preserve"> shall inform members how to contact that </w:t>
      </w:r>
      <w:r>
        <w:t>officer or member</w:t>
      </w:r>
      <w:r w:rsidRPr="00A25B81">
        <w:t xml:space="preserve"> prior to and during the meeting.</w:t>
      </w:r>
    </w:p>
    <w:p w14:paraId="19B6337C" w14:textId="77777777" w:rsidR="00A25B81" w:rsidRDefault="00A25B81" w:rsidP="00A25B81">
      <w:pPr>
        <w:pStyle w:val="ListParagraph"/>
      </w:pPr>
    </w:p>
    <w:p w14:paraId="74182485" w14:textId="77777777" w:rsidR="00A25B81" w:rsidRDefault="0077111F" w:rsidP="00A25B81">
      <w:pPr>
        <w:pStyle w:val="ListParagraph"/>
        <w:numPr>
          <w:ilvl w:val="0"/>
          <w:numId w:val="2"/>
        </w:numPr>
        <w:jc w:val="both"/>
      </w:pPr>
      <w:r>
        <w:t xml:space="preserve">Members shall be able to join the virtual meeting platform </w:t>
      </w:r>
      <w:r w:rsidR="00A25B81">
        <w:t>ten (10)</w:t>
      </w:r>
      <w:r>
        <w:t xml:space="preserve"> minutes before </w:t>
      </w:r>
      <w:r w:rsidR="00E457D4">
        <w:t xml:space="preserve">the meeting </w:t>
      </w:r>
      <w:r w:rsidR="00227EBD">
        <w:t>officially</w:t>
      </w:r>
      <w:r w:rsidR="00E457D4">
        <w:t xml:space="preserve"> begins.</w:t>
      </w:r>
    </w:p>
    <w:p w14:paraId="5D3E0836" w14:textId="77777777" w:rsidR="00A25B81" w:rsidRDefault="00A25B81" w:rsidP="00A25B81">
      <w:pPr>
        <w:pStyle w:val="ListParagraph"/>
      </w:pPr>
    </w:p>
    <w:p w14:paraId="35793430" w14:textId="7F42B34B" w:rsidR="00A25B81" w:rsidRDefault="0077111F" w:rsidP="00A25B81">
      <w:pPr>
        <w:pStyle w:val="ListParagraph"/>
        <w:numPr>
          <w:ilvl w:val="0"/>
          <w:numId w:val="2"/>
        </w:numPr>
        <w:jc w:val="both"/>
      </w:pPr>
      <w:r>
        <w:t xml:space="preserve">Members shall </w:t>
      </w:r>
      <w:r w:rsidR="00E457D4">
        <w:t>identify themselves upon joining</w:t>
      </w:r>
      <w:r>
        <w:t xml:space="preserve"> the virtual meeting </w:t>
      </w:r>
      <w:r w:rsidR="00A25B81">
        <w:t>by entering their name as their screen name for other participants to view.</w:t>
      </w:r>
    </w:p>
    <w:p w14:paraId="05D3E46A" w14:textId="77777777" w:rsidR="00A25B81" w:rsidRDefault="00A25B81" w:rsidP="00A25B81">
      <w:pPr>
        <w:pStyle w:val="ListParagraph"/>
      </w:pPr>
    </w:p>
    <w:p w14:paraId="2E0DED55" w14:textId="1AF812AA" w:rsidR="00BE0290" w:rsidRDefault="00A25B81" w:rsidP="00BE0290">
      <w:pPr>
        <w:pStyle w:val="ListParagraph"/>
        <w:numPr>
          <w:ilvl w:val="0"/>
          <w:numId w:val="2"/>
        </w:numPr>
        <w:jc w:val="both"/>
      </w:pPr>
      <w:r>
        <w:t>T</w:t>
      </w:r>
      <w:r w:rsidR="0077111F">
        <w:t>he Local shall conduct</w:t>
      </w:r>
      <w:r w:rsidR="00E457D4">
        <w:t xml:space="preserve"> an audible roll call at the beginning of the meeting</w:t>
      </w:r>
      <w:r w:rsidR="006C2332">
        <w:t xml:space="preserve"> to establish a quorum.</w:t>
      </w:r>
      <w:r w:rsidR="00E457D4">
        <w:t xml:space="preserve"> </w:t>
      </w:r>
    </w:p>
    <w:p w14:paraId="39F0BA15" w14:textId="77777777" w:rsidR="00D8426F" w:rsidRDefault="00D8426F" w:rsidP="00D8426F">
      <w:pPr>
        <w:jc w:val="both"/>
      </w:pPr>
    </w:p>
    <w:p w14:paraId="1DC1C777" w14:textId="492303C5" w:rsidR="00BE0290" w:rsidRDefault="00BE0290" w:rsidP="00BE0290">
      <w:pPr>
        <w:pStyle w:val="ListParagraph"/>
        <w:numPr>
          <w:ilvl w:val="0"/>
          <w:numId w:val="2"/>
        </w:numPr>
        <w:jc w:val="both"/>
      </w:pPr>
      <w:r>
        <w:t>Members shall remain on mute during the meeting, and the Local officer or individual designated as the host of the meeting will unmute speakers when recognized by the President (or officer running the meeting).</w:t>
      </w:r>
    </w:p>
    <w:p w14:paraId="29BDC472" w14:textId="77777777" w:rsidR="00BE0290" w:rsidRDefault="00BE0290" w:rsidP="00BE0290">
      <w:pPr>
        <w:pStyle w:val="ListParagraph"/>
      </w:pPr>
    </w:p>
    <w:p w14:paraId="4A618984" w14:textId="0D887BCC" w:rsidR="00BE0290" w:rsidRDefault="00EC50EF" w:rsidP="00BE0290">
      <w:pPr>
        <w:pStyle w:val="ListParagraph"/>
        <w:numPr>
          <w:ilvl w:val="0"/>
          <w:numId w:val="2"/>
        </w:numPr>
        <w:jc w:val="both"/>
      </w:pPr>
      <w:r>
        <w:t>M</w:t>
      </w:r>
      <w:r w:rsidR="00E457D4">
        <w:t xml:space="preserve">embers who seek the floor </w:t>
      </w:r>
      <w:r w:rsidR="00BE0290">
        <w:t xml:space="preserve">to speak </w:t>
      </w:r>
      <w:r>
        <w:t>shall use the hand raising function in the virtual meeting platform</w:t>
      </w:r>
      <w:r w:rsidR="00BE0290">
        <w:t>,</w:t>
      </w:r>
      <w:r>
        <w:t xml:space="preserve"> and the President (or officer running the meeting) shall recognize speakers in order. </w:t>
      </w:r>
    </w:p>
    <w:p w14:paraId="10ABD22A" w14:textId="77777777" w:rsidR="00B33E6A" w:rsidRDefault="00B33E6A" w:rsidP="00B33E6A">
      <w:pPr>
        <w:pStyle w:val="ListParagraph"/>
      </w:pPr>
    </w:p>
    <w:p w14:paraId="480205F8" w14:textId="570393BD" w:rsidR="00B33E6A" w:rsidRDefault="00B33E6A" w:rsidP="00BE0290">
      <w:pPr>
        <w:pStyle w:val="ListParagraph"/>
        <w:numPr>
          <w:ilvl w:val="0"/>
          <w:numId w:val="2"/>
        </w:numPr>
        <w:jc w:val="both"/>
      </w:pPr>
      <w:r>
        <w:t>All speakers should have their video camera on, if possible.</w:t>
      </w:r>
    </w:p>
    <w:p w14:paraId="3745EEEF" w14:textId="77777777" w:rsidR="00B33E6A" w:rsidRDefault="00B33E6A" w:rsidP="00B33E6A">
      <w:pPr>
        <w:pStyle w:val="ListParagraph"/>
      </w:pPr>
    </w:p>
    <w:p w14:paraId="3F478F01" w14:textId="6ABAF0BF" w:rsidR="00B33E6A" w:rsidRDefault="00B33E6A" w:rsidP="00BE0290">
      <w:pPr>
        <w:pStyle w:val="ListParagraph"/>
        <w:numPr>
          <w:ilvl w:val="0"/>
          <w:numId w:val="2"/>
        </w:numPr>
        <w:jc w:val="both"/>
      </w:pPr>
      <w:r>
        <w:t xml:space="preserve">Members are permitted to use the chat function if they wish to communicate something to the </w:t>
      </w:r>
      <w:r w:rsidR="005E0283">
        <w:t>members in attendance at the virtual meeting.</w:t>
      </w:r>
    </w:p>
    <w:p w14:paraId="1AE57A47" w14:textId="77777777" w:rsidR="00BE0290" w:rsidRDefault="00BE0290" w:rsidP="00BE0290">
      <w:pPr>
        <w:pStyle w:val="ListParagraph"/>
      </w:pPr>
    </w:p>
    <w:p w14:paraId="3869D35D" w14:textId="5855AF90" w:rsidR="00BE0290" w:rsidRDefault="00BE0290" w:rsidP="00BE0290">
      <w:pPr>
        <w:pStyle w:val="ListParagraph"/>
        <w:numPr>
          <w:ilvl w:val="0"/>
          <w:numId w:val="2"/>
        </w:numPr>
        <w:jc w:val="both"/>
      </w:pPr>
      <w:r>
        <w:t>If possible, t</w:t>
      </w:r>
      <w:r w:rsidR="00EC50EF">
        <w:t xml:space="preserve">he </w:t>
      </w:r>
      <w:r w:rsidR="00FA0501">
        <w:t xml:space="preserve">text of motions </w:t>
      </w:r>
      <w:r w:rsidR="00227EBD">
        <w:t>shall</w:t>
      </w:r>
      <w:r w:rsidR="00FA0501">
        <w:t xml:space="preserve"> be</w:t>
      </w:r>
      <w:r w:rsidR="00E457D4">
        <w:t xml:space="preserve"> </w:t>
      </w:r>
      <w:r w:rsidR="00FA0501">
        <w:t xml:space="preserve">provided </w:t>
      </w:r>
      <w:r>
        <w:t xml:space="preserve">to members </w:t>
      </w:r>
      <w:r w:rsidR="00D8426F">
        <w:t xml:space="preserve">sufficiently </w:t>
      </w:r>
      <w:r w:rsidR="00FA0501">
        <w:t>in advance of the meeting</w:t>
      </w:r>
      <w:r w:rsidR="00D8426F">
        <w:t xml:space="preserve"> that they can be printed and reviewed by members prior to the start of the meeting</w:t>
      </w:r>
      <w:r>
        <w:t xml:space="preserve">.  During the meeting, the text of motions </w:t>
      </w:r>
      <w:r w:rsidR="00CF7B07">
        <w:t>must</w:t>
      </w:r>
      <w:r>
        <w:t xml:space="preserve"> be </w:t>
      </w:r>
      <w:r w:rsidR="00E457D4">
        <w:t>display</w:t>
      </w:r>
      <w:r w:rsidR="00FA0501">
        <w:t>ed</w:t>
      </w:r>
      <w:r w:rsidR="00E457D4">
        <w:t xml:space="preserve"> </w:t>
      </w:r>
      <w:r w:rsidR="00FA0501">
        <w:t xml:space="preserve">on </w:t>
      </w:r>
      <w:r w:rsidR="00227EBD">
        <w:t>the virtual meeting platform</w:t>
      </w:r>
      <w:r w:rsidR="00FA0501">
        <w:t xml:space="preserve"> </w:t>
      </w:r>
      <w:r>
        <w:t>using the share screen function prior to opening the floor for discussion on the motion</w:t>
      </w:r>
      <w:r w:rsidR="00227EBD">
        <w:t>.</w:t>
      </w:r>
    </w:p>
    <w:p w14:paraId="4466B1C7" w14:textId="77777777" w:rsidR="00D74D0E" w:rsidRDefault="00D74D0E" w:rsidP="00D74D0E">
      <w:pPr>
        <w:pStyle w:val="ListParagraph"/>
      </w:pPr>
    </w:p>
    <w:p w14:paraId="340524EF" w14:textId="7B46899D" w:rsidR="00D74D0E" w:rsidRDefault="00D74D0E" w:rsidP="00BE0290">
      <w:pPr>
        <w:pStyle w:val="ListParagraph"/>
        <w:numPr>
          <w:ilvl w:val="0"/>
          <w:numId w:val="2"/>
        </w:numPr>
        <w:jc w:val="both"/>
      </w:pPr>
      <w:r>
        <w:t xml:space="preserve">If possible, documents to be addressed or voted upon at the virtual meeting (such as collective bargaining agreements or constitution and bylaws amendments) shall be provided to members </w:t>
      </w:r>
      <w:r w:rsidR="00D8426F">
        <w:t xml:space="preserve">sufficiently </w:t>
      </w:r>
      <w:r>
        <w:t>in advance of the meeting</w:t>
      </w:r>
      <w:r w:rsidR="00D8426F" w:rsidRPr="00D8426F">
        <w:t xml:space="preserve"> </w:t>
      </w:r>
      <w:r w:rsidR="00D8426F">
        <w:t>that they can be printed and reviewed by members prior to the start of the meeting</w:t>
      </w:r>
      <w:r>
        <w:t xml:space="preserve">.  </w:t>
      </w:r>
    </w:p>
    <w:p w14:paraId="57D91904" w14:textId="77777777" w:rsidR="00D74D0E" w:rsidRDefault="00D74D0E" w:rsidP="00D74D0E">
      <w:pPr>
        <w:pStyle w:val="ListParagraph"/>
      </w:pPr>
    </w:p>
    <w:p w14:paraId="68993026" w14:textId="3784AE5F" w:rsidR="00D74D0E" w:rsidRDefault="00E33F17" w:rsidP="00BE0290">
      <w:pPr>
        <w:pStyle w:val="ListParagraph"/>
        <w:numPr>
          <w:ilvl w:val="0"/>
          <w:numId w:val="2"/>
        </w:numPr>
        <w:jc w:val="both"/>
      </w:pPr>
      <w:r>
        <w:t xml:space="preserve">Locals and Affiliates should consider </w:t>
      </w:r>
      <w:r w:rsidR="00D8426F">
        <w:t>conducting in-person meetings</w:t>
      </w:r>
      <w:r>
        <w:t xml:space="preserve"> to discuss sensitive matters or criticisms of management</w:t>
      </w:r>
      <w:r w:rsidR="00D8426F">
        <w:t>.</w:t>
      </w:r>
    </w:p>
    <w:p w14:paraId="4EDE6529" w14:textId="77777777" w:rsidR="00BE0290" w:rsidRDefault="00BE0290" w:rsidP="00BE0290">
      <w:pPr>
        <w:pStyle w:val="ListParagraph"/>
      </w:pPr>
    </w:p>
    <w:p w14:paraId="3384DEB8" w14:textId="77777777" w:rsidR="00E33F17" w:rsidRDefault="00FA0501" w:rsidP="00BE0290">
      <w:pPr>
        <w:pStyle w:val="ListParagraph"/>
        <w:numPr>
          <w:ilvl w:val="0"/>
          <w:numId w:val="2"/>
        </w:numPr>
        <w:jc w:val="both"/>
      </w:pPr>
      <w:r>
        <w:t>M</w:t>
      </w:r>
      <w:r w:rsidRPr="00FA0501">
        <w:t>embers who d</w:t>
      </w:r>
      <w:r w:rsidR="00BE0290">
        <w:t>isconnect</w:t>
      </w:r>
      <w:r w:rsidRPr="00FA0501">
        <w:t xml:space="preserve"> from a virtual meeting </w:t>
      </w:r>
      <w:r w:rsidR="00BE0290">
        <w:t>due to</w:t>
      </w:r>
      <w:r w:rsidRPr="00FA0501">
        <w:t xml:space="preserve"> technical reasons </w:t>
      </w:r>
      <w:r>
        <w:t>shall be</w:t>
      </w:r>
      <w:r w:rsidRPr="00FA0501">
        <w:t xml:space="preserve"> re-admitted</w:t>
      </w:r>
      <w:r w:rsidR="00BE0290">
        <w:t xml:space="preserve"> by the Local officer or individual designated as the host of the meeting</w:t>
      </w:r>
      <w:r w:rsidR="00E33F17">
        <w:t>.</w:t>
      </w:r>
    </w:p>
    <w:p w14:paraId="0B60F683" w14:textId="77777777" w:rsidR="00E33F17" w:rsidRDefault="00E33F17" w:rsidP="00E33F17">
      <w:pPr>
        <w:pStyle w:val="ListParagraph"/>
      </w:pPr>
    </w:p>
    <w:p w14:paraId="045C034A" w14:textId="62357AEE" w:rsidR="00E33F17" w:rsidRDefault="00E33F17" w:rsidP="00E33F17">
      <w:pPr>
        <w:pStyle w:val="ListParagraph"/>
        <w:numPr>
          <w:ilvl w:val="0"/>
          <w:numId w:val="2"/>
        </w:numPr>
        <w:jc w:val="both"/>
      </w:pPr>
      <w:r>
        <w:t>T</w:t>
      </w:r>
      <w:r w:rsidR="00FA0501" w:rsidRPr="00FA0501">
        <w:t>he President (or another officer) is empowered</w:t>
      </w:r>
      <w:r>
        <w:t>, if necessary,</w:t>
      </w:r>
      <w:r w:rsidR="00FA0501" w:rsidRPr="00FA0501">
        <w:t xml:space="preserve"> to </w:t>
      </w:r>
      <w:r w:rsidR="00810D7C">
        <w:t>remove</w:t>
      </w:r>
      <w:r w:rsidR="00FA0501" w:rsidRPr="00FA0501">
        <w:t xml:space="preserve"> a member from the virtual meeting based on their conduct</w:t>
      </w:r>
      <w:r>
        <w:t xml:space="preserve"> that violates these rules</w:t>
      </w:r>
      <w:r w:rsidR="00810D7C">
        <w:t xml:space="preserve"> or</w:t>
      </w:r>
      <w:r>
        <w:t xml:space="preserve"> the meeting rules of the Local</w:t>
      </w:r>
      <w:r w:rsidR="00810D7C">
        <w:t>;</w:t>
      </w:r>
      <w:r>
        <w:t xml:space="preserve"> engages in disruptive, offensive, threatening or other problematic speech or conduct</w:t>
      </w:r>
      <w:r w:rsidR="00810D7C">
        <w:t>;</w:t>
      </w:r>
      <w:r>
        <w:t xml:space="preserve"> or otherwise makes the conduct of a virtual meeting difficult</w:t>
      </w:r>
      <w:r w:rsidR="00FA0501" w:rsidRPr="00FA0501">
        <w:t>.</w:t>
      </w:r>
    </w:p>
    <w:p w14:paraId="58F6D991" w14:textId="77777777" w:rsidR="00E33F17" w:rsidRDefault="00E33F17" w:rsidP="00E33F17">
      <w:pPr>
        <w:pStyle w:val="ListParagraph"/>
      </w:pPr>
    </w:p>
    <w:p w14:paraId="3EB98116" w14:textId="6E47DB6C" w:rsidR="00C7519F" w:rsidRDefault="00FA0501" w:rsidP="00C7519F">
      <w:pPr>
        <w:pStyle w:val="ListParagraph"/>
        <w:numPr>
          <w:ilvl w:val="0"/>
          <w:numId w:val="2"/>
        </w:numPr>
        <w:jc w:val="both"/>
      </w:pPr>
      <w:r w:rsidRPr="005B4238">
        <w:t>If the Local has an attendance policy</w:t>
      </w:r>
      <w:r w:rsidR="00E33F17">
        <w:t>, a</w:t>
      </w:r>
      <w:r>
        <w:t>ttendance at a virtual meeting shall count for attendance purposes for any</w:t>
      </w:r>
      <w:r w:rsidR="00227EBD">
        <w:t xml:space="preserve"> of the Local’s</w:t>
      </w:r>
      <w:r>
        <w:t xml:space="preserve"> </w:t>
      </w:r>
      <w:r w:rsidR="00227EBD">
        <w:t>attendance requirements.</w:t>
      </w:r>
      <w:r w:rsidR="00E33F17">
        <w:t xml:space="preserve">  </w:t>
      </w:r>
    </w:p>
    <w:p w14:paraId="55B9A748" w14:textId="77777777" w:rsidR="00D8426F" w:rsidRDefault="00D8426F" w:rsidP="00D8426F">
      <w:pPr>
        <w:jc w:val="both"/>
      </w:pPr>
    </w:p>
    <w:p w14:paraId="27FFCD33" w14:textId="77777777" w:rsidR="00C7519F" w:rsidRDefault="00C7519F" w:rsidP="00C7519F">
      <w:pPr>
        <w:pStyle w:val="ListParagraph"/>
        <w:numPr>
          <w:ilvl w:val="0"/>
          <w:numId w:val="2"/>
        </w:numPr>
        <w:jc w:val="both"/>
      </w:pPr>
      <w:r>
        <w:t>Members shall not record the meeting whether by audio, video, digital or other means.</w:t>
      </w:r>
    </w:p>
    <w:p w14:paraId="1B6FD474" w14:textId="77777777" w:rsidR="00C7519F" w:rsidRDefault="00C7519F" w:rsidP="00C7519F">
      <w:pPr>
        <w:pStyle w:val="ListParagraph"/>
        <w:ind w:left="1080"/>
        <w:jc w:val="both"/>
      </w:pPr>
    </w:p>
    <w:p w14:paraId="2B2B7F25" w14:textId="25D867D9" w:rsidR="00C7519F" w:rsidRDefault="00C7519F" w:rsidP="00C7519F">
      <w:pPr>
        <w:pStyle w:val="ListParagraph"/>
        <w:numPr>
          <w:ilvl w:val="0"/>
          <w:numId w:val="2"/>
        </w:numPr>
        <w:jc w:val="both"/>
      </w:pPr>
      <w:r>
        <w:t>Members shall take precautions to ensure that non-members (spouses, management) do not hear the proceedings of the virtual meeting.</w:t>
      </w:r>
    </w:p>
    <w:p w14:paraId="02BAEE1F" w14:textId="77777777" w:rsidR="00B33E6A" w:rsidRDefault="00B33E6A" w:rsidP="00B33E6A">
      <w:pPr>
        <w:pStyle w:val="ListParagraph"/>
      </w:pPr>
    </w:p>
    <w:p w14:paraId="7B20C149" w14:textId="77777777" w:rsidR="00B33E6A" w:rsidRDefault="00B33E6A" w:rsidP="00B33E6A">
      <w:pPr>
        <w:pStyle w:val="ListParagraph"/>
        <w:numPr>
          <w:ilvl w:val="0"/>
          <w:numId w:val="2"/>
        </w:numPr>
        <w:jc w:val="both"/>
      </w:pPr>
      <w:r>
        <w:t>If practical given the size of the meeting, a Local</w:t>
      </w:r>
      <w:r w:rsidR="005B4238" w:rsidRPr="005B4238">
        <w:t xml:space="preserve"> </w:t>
      </w:r>
      <w:r>
        <w:t xml:space="preserve">or Affiliate may use </w:t>
      </w:r>
      <w:r w:rsidR="005B4238" w:rsidRPr="005B4238">
        <w:t xml:space="preserve">voice voting, roll call vote, and unanimous consent votes </w:t>
      </w:r>
      <w:r>
        <w:t xml:space="preserve">for non-secret ballot votes.  For virtual meetings with large participation that </w:t>
      </w:r>
      <w:r w:rsidR="005B4238" w:rsidRPr="005B4238">
        <w:t xml:space="preserve">are </w:t>
      </w:r>
      <w:r w:rsidR="005B4238" w:rsidRPr="00B33E6A">
        <w:t>not</w:t>
      </w:r>
      <w:r w:rsidR="005B4238">
        <w:t xml:space="preserve"> </w:t>
      </w:r>
      <w:r w:rsidR="005B4238" w:rsidRPr="005B4238">
        <w:t xml:space="preserve">well suited for </w:t>
      </w:r>
      <w:r w:rsidRPr="005B4238">
        <w:t xml:space="preserve">voice voting, roll call vote, </w:t>
      </w:r>
      <w:r>
        <w:t>or</w:t>
      </w:r>
      <w:r w:rsidRPr="005B4238">
        <w:t xml:space="preserve"> unanimous consent votes</w:t>
      </w:r>
      <w:r>
        <w:t>, the Local or Affiliate should consider adopting an appropriate electronic voting platform for non-secret ballot elections.</w:t>
      </w:r>
      <w:r w:rsidR="005B4238" w:rsidRPr="005B4238">
        <w:t xml:space="preserve"> </w:t>
      </w:r>
    </w:p>
    <w:p w14:paraId="32A4125E" w14:textId="77777777" w:rsidR="00B33E6A" w:rsidRDefault="00B33E6A" w:rsidP="00B33E6A">
      <w:pPr>
        <w:pStyle w:val="ListParagraph"/>
      </w:pPr>
    </w:p>
    <w:p w14:paraId="32502DAC" w14:textId="416500BF" w:rsidR="00227EBD" w:rsidRDefault="00C7519F" w:rsidP="00B33E6A">
      <w:pPr>
        <w:pStyle w:val="ListParagraph"/>
        <w:numPr>
          <w:ilvl w:val="0"/>
          <w:numId w:val="2"/>
        </w:numPr>
        <w:jc w:val="both"/>
      </w:pPr>
      <w:r>
        <w:t>If adopting an</w:t>
      </w:r>
      <w:r w:rsidRPr="00C7519F">
        <w:t xml:space="preserve"> </w:t>
      </w:r>
      <w:r>
        <w:t>electronic voting platform for non-secret ballot elections</w:t>
      </w:r>
      <w:r w:rsidR="00B71A8A">
        <w:t xml:space="preserve">, the IAFF Legal Department recommends the following model language for Local Constitution and By-laws on electronic voting for matters where a secret ballot is </w:t>
      </w:r>
      <w:r w:rsidR="00B71A8A" w:rsidRPr="00B33E6A">
        <w:rPr>
          <w:b/>
          <w:bCs/>
          <w:u w:val="single"/>
        </w:rPr>
        <w:t>not</w:t>
      </w:r>
      <w:r w:rsidR="00B71A8A">
        <w:t xml:space="preserve"> required by </w:t>
      </w:r>
      <w:r w:rsidR="00810D7C">
        <w:t>applicable</w:t>
      </w:r>
      <w:r w:rsidR="00B71A8A">
        <w:t xml:space="preserve"> law or the IAFF Constitution:</w:t>
      </w:r>
    </w:p>
    <w:p w14:paraId="01F07A42" w14:textId="018EF5F8" w:rsidR="00B71A8A" w:rsidRDefault="00B71A8A" w:rsidP="00227EBD">
      <w:pPr>
        <w:jc w:val="both"/>
      </w:pPr>
    </w:p>
    <w:p w14:paraId="647EE337" w14:textId="4603C5A8" w:rsidR="00B71A8A" w:rsidRDefault="00B71A8A" w:rsidP="00B71A8A">
      <w:pPr>
        <w:ind w:left="1440" w:right="1440"/>
        <w:jc w:val="both"/>
      </w:pPr>
      <w:r w:rsidRPr="00B71A8A">
        <w:lastRenderedPageBreak/>
        <w:t>Except for voting</w:t>
      </w:r>
      <w:r>
        <w:t xml:space="preserve"> </w:t>
      </w:r>
      <w:r w:rsidRPr="00B71A8A">
        <w:t>on</w:t>
      </w:r>
      <w:r>
        <w:t xml:space="preserve"> </w:t>
      </w:r>
      <w:r w:rsidRPr="00B71A8A">
        <w:t xml:space="preserve">any matter which requires a secret ballot, electronic voting may be used and shall contain (1) sufficient encryption to ensure security and authenticity of the vote; (2) a mechanism to ensure each member votes only once on each vote;(3) maintaining the secrecy of a member’s vote; (4) password protection; and (5) the ability to calculate total votes. </w:t>
      </w:r>
      <w:r w:rsidR="00C7519F">
        <w:t>E</w:t>
      </w:r>
      <w:r>
        <w:t>lectronic</w:t>
      </w:r>
      <w:r w:rsidRPr="00B71A8A">
        <w:t xml:space="preserve"> voting shall only be accessible to members of the Local, and</w:t>
      </w:r>
      <w:r>
        <w:t xml:space="preserve"> </w:t>
      </w:r>
      <w:r w:rsidRPr="00B71A8A">
        <w:t>an</w:t>
      </w:r>
      <w:r>
        <w:t xml:space="preserve"> </w:t>
      </w:r>
      <w:r w:rsidRPr="00B71A8A">
        <w:t>alternative</w:t>
      </w:r>
      <w:r>
        <w:t xml:space="preserve"> </w:t>
      </w:r>
      <w:r w:rsidRPr="00B71A8A">
        <w:t>way</w:t>
      </w:r>
      <w:r>
        <w:t xml:space="preserve"> </w:t>
      </w:r>
      <w:r w:rsidRPr="00B71A8A">
        <w:t>to</w:t>
      </w:r>
      <w:r>
        <w:t xml:space="preserve"> </w:t>
      </w:r>
      <w:r w:rsidRPr="00B71A8A">
        <w:t xml:space="preserve">vote shall be made available for members who chose not to use </w:t>
      </w:r>
      <w:r>
        <w:t xml:space="preserve">electronic </w:t>
      </w:r>
      <w:r w:rsidRPr="00B71A8A">
        <w:t>voting.</w:t>
      </w:r>
    </w:p>
    <w:p w14:paraId="2513E900" w14:textId="07DE7853" w:rsidR="00B71A8A" w:rsidRDefault="00B71A8A" w:rsidP="00B71A8A">
      <w:pPr>
        <w:ind w:right="1440"/>
        <w:jc w:val="both"/>
      </w:pPr>
    </w:p>
    <w:p w14:paraId="7CBABB06" w14:textId="3961BBFB" w:rsidR="00B71A8A" w:rsidRDefault="00B71A8A" w:rsidP="00C7519F">
      <w:pPr>
        <w:pStyle w:val="ListParagraph"/>
        <w:numPr>
          <w:ilvl w:val="0"/>
          <w:numId w:val="2"/>
        </w:numPr>
        <w:jc w:val="both"/>
      </w:pPr>
      <w:r>
        <w:t>For matters</w:t>
      </w:r>
      <w:r w:rsidRPr="008D5587">
        <w:t xml:space="preserve"> </w:t>
      </w:r>
      <w:r>
        <w:t>requir</w:t>
      </w:r>
      <w:r w:rsidR="003156BA">
        <w:t>ing</w:t>
      </w:r>
      <w:r>
        <w:t xml:space="preserve"> </w:t>
      </w:r>
      <w:r w:rsidR="003156BA">
        <w:t>a secret ballot under applicable law</w:t>
      </w:r>
      <w:r>
        <w:t xml:space="preserve"> or the IAFF Constitution, </w:t>
      </w:r>
      <w:r w:rsidR="008D5587">
        <w:t>such as delegate elections</w:t>
      </w:r>
      <w:r w:rsidR="00D8426F">
        <w:t>, officer elections</w:t>
      </w:r>
      <w:r w:rsidR="008D5587">
        <w:t xml:space="preserve"> or adjustments to dues rates, </w:t>
      </w:r>
      <w:r w:rsidR="005E3AE1">
        <w:t>the</w:t>
      </w:r>
      <w:r w:rsidR="00C7519F">
        <w:t xml:space="preserve"> Local or Affiliate will use in-person or mail ballot voting</w:t>
      </w:r>
      <w:r w:rsidR="005E3AE1">
        <w:t>.</w:t>
      </w:r>
      <w:r w:rsidR="00C7519F">
        <w:t xml:space="preserve">  </w:t>
      </w:r>
      <w:r w:rsidR="008D5587">
        <w:t xml:space="preserve">Before using electronic voting for secret ballot votes, the Local or Affiliate will obtain approval for the electronic voting platform and the procedures being used from the IAFF Legal Department. </w:t>
      </w:r>
    </w:p>
    <w:p w14:paraId="759CB079" w14:textId="172AFE3B" w:rsidR="00A25B81" w:rsidRDefault="00A25B81" w:rsidP="005E3AE1">
      <w:pPr>
        <w:ind w:firstLine="720"/>
        <w:jc w:val="both"/>
      </w:pPr>
    </w:p>
    <w:sectPr w:rsidR="00A25B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36343" w14:textId="77777777" w:rsidR="00114052" w:rsidRDefault="00114052" w:rsidP="008C3E82">
      <w:r>
        <w:separator/>
      </w:r>
    </w:p>
  </w:endnote>
  <w:endnote w:type="continuationSeparator" w:id="0">
    <w:p w14:paraId="38E49420" w14:textId="77777777" w:rsidR="00114052" w:rsidRDefault="00114052" w:rsidP="008C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658234"/>
      <w:docPartObj>
        <w:docPartGallery w:val="Page Numbers (Bottom of Page)"/>
        <w:docPartUnique/>
      </w:docPartObj>
    </w:sdtPr>
    <w:sdtEndPr>
      <w:rPr>
        <w:noProof/>
      </w:rPr>
    </w:sdtEndPr>
    <w:sdtContent>
      <w:p w14:paraId="4C4BEA92" w14:textId="25D66BA8" w:rsidR="008C3E82" w:rsidRDefault="008C3E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72C3C" w14:textId="77777777" w:rsidR="008C3E82" w:rsidRDefault="008C3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F3A9" w14:textId="77777777" w:rsidR="00114052" w:rsidRDefault="00114052" w:rsidP="008C3E82">
      <w:r>
        <w:separator/>
      </w:r>
    </w:p>
  </w:footnote>
  <w:footnote w:type="continuationSeparator" w:id="0">
    <w:p w14:paraId="4392B344" w14:textId="77777777" w:rsidR="00114052" w:rsidRDefault="00114052" w:rsidP="008C3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56AC"/>
    <w:multiLevelType w:val="hybridMultilevel"/>
    <w:tmpl w:val="D0886F9E"/>
    <w:lvl w:ilvl="0" w:tplc="2326C9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A481F"/>
    <w:multiLevelType w:val="hybridMultilevel"/>
    <w:tmpl w:val="EE7A87EE"/>
    <w:lvl w:ilvl="0" w:tplc="41221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0428749">
    <w:abstractNumId w:val="0"/>
  </w:num>
  <w:num w:numId="2" w16cid:durableId="212704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80F2FF5-1881-42DB-B0AC-3AA6D25CF257}"/>
    <w:docVar w:name="dgnword-eventsink" w:val="2477912082688"/>
  </w:docVars>
  <w:rsids>
    <w:rsidRoot w:val="00593EFF"/>
    <w:rsid w:val="000100E2"/>
    <w:rsid w:val="00114052"/>
    <w:rsid w:val="00170BA9"/>
    <w:rsid w:val="00227EBD"/>
    <w:rsid w:val="00274D51"/>
    <w:rsid w:val="003156BA"/>
    <w:rsid w:val="003F7024"/>
    <w:rsid w:val="0040024F"/>
    <w:rsid w:val="004538B4"/>
    <w:rsid w:val="00486AE4"/>
    <w:rsid w:val="005825DA"/>
    <w:rsid w:val="0058389B"/>
    <w:rsid w:val="00593EFF"/>
    <w:rsid w:val="005B4238"/>
    <w:rsid w:val="005E0283"/>
    <w:rsid w:val="005E3AE1"/>
    <w:rsid w:val="005F0961"/>
    <w:rsid w:val="006751E7"/>
    <w:rsid w:val="006C2332"/>
    <w:rsid w:val="00744A85"/>
    <w:rsid w:val="0077111F"/>
    <w:rsid w:val="007E0768"/>
    <w:rsid w:val="00810D7C"/>
    <w:rsid w:val="00866976"/>
    <w:rsid w:val="0088307A"/>
    <w:rsid w:val="008C3E82"/>
    <w:rsid w:val="008C4D50"/>
    <w:rsid w:val="008D5587"/>
    <w:rsid w:val="00976488"/>
    <w:rsid w:val="009859FC"/>
    <w:rsid w:val="00A25B81"/>
    <w:rsid w:val="00B102C2"/>
    <w:rsid w:val="00B33E6A"/>
    <w:rsid w:val="00B71A8A"/>
    <w:rsid w:val="00B83FC5"/>
    <w:rsid w:val="00B96390"/>
    <w:rsid w:val="00BE0290"/>
    <w:rsid w:val="00C7519F"/>
    <w:rsid w:val="00CD0F41"/>
    <w:rsid w:val="00CF7B07"/>
    <w:rsid w:val="00D74D0E"/>
    <w:rsid w:val="00D8426F"/>
    <w:rsid w:val="00DF357F"/>
    <w:rsid w:val="00E33F17"/>
    <w:rsid w:val="00E41304"/>
    <w:rsid w:val="00E457D4"/>
    <w:rsid w:val="00EC50ED"/>
    <w:rsid w:val="00EC50EF"/>
    <w:rsid w:val="00ED731F"/>
    <w:rsid w:val="00F65BCD"/>
    <w:rsid w:val="00FA0501"/>
    <w:rsid w:val="00FB148B"/>
    <w:rsid w:val="00FE0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C0CB"/>
  <w15:chartTrackingRefBased/>
  <w15:docId w15:val="{DF9C15DD-3D6E-4074-9B4B-EFE369FD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BCD"/>
    <w:pPr>
      <w:ind w:left="720"/>
      <w:contextualSpacing/>
    </w:pPr>
  </w:style>
  <w:style w:type="paragraph" w:styleId="Header">
    <w:name w:val="header"/>
    <w:basedOn w:val="Normal"/>
    <w:link w:val="HeaderChar"/>
    <w:uiPriority w:val="99"/>
    <w:unhideWhenUsed/>
    <w:rsid w:val="008C3E82"/>
    <w:pPr>
      <w:tabs>
        <w:tab w:val="center" w:pos="4680"/>
        <w:tab w:val="right" w:pos="9360"/>
      </w:tabs>
    </w:pPr>
  </w:style>
  <w:style w:type="character" w:customStyle="1" w:styleId="HeaderChar">
    <w:name w:val="Header Char"/>
    <w:basedOn w:val="DefaultParagraphFont"/>
    <w:link w:val="Header"/>
    <w:uiPriority w:val="99"/>
    <w:rsid w:val="008C3E82"/>
  </w:style>
  <w:style w:type="paragraph" w:styleId="Footer">
    <w:name w:val="footer"/>
    <w:basedOn w:val="Normal"/>
    <w:link w:val="FooterChar"/>
    <w:uiPriority w:val="99"/>
    <w:unhideWhenUsed/>
    <w:rsid w:val="008C3E82"/>
    <w:pPr>
      <w:tabs>
        <w:tab w:val="center" w:pos="4680"/>
        <w:tab w:val="right" w:pos="9360"/>
      </w:tabs>
    </w:pPr>
  </w:style>
  <w:style w:type="character" w:customStyle="1" w:styleId="FooterChar">
    <w:name w:val="Footer Char"/>
    <w:basedOn w:val="DefaultParagraphFont"/>
    <w:link w:val="Footer"/>
    <w:uiPriority w:val="99"/>
    <w:rsid w:val="008C3E82"/>
  </w:style>
  <w:style w:type="paragraph" w:styleId="Revision">
    <w:name w:val="Revision"/>
    <w:hidden/>
    <w:uiPriority w:val="99"/>
    <w:semiHidden/>
    <w:rsid w:val="000100E2"/>
  </w:style>
  <w:style w:type="character" w:styleId="CommentReference">
    <w:name w:val="annotation reference"/>
    <w:basedOn w:val="DefaultParagraphFont"/>
    <w:uiPriority w:val="99"/>
    <w:semiHidden/>
    <w:unhideWhenUsed/>
    <w:rsid w:val="00CF7B07"/>
    <w:rPr>
      <w:sz w:val="16"/>
      <w:szCs w:val="16"/>
    </w:rPr>
  </w:style>
  <w:style w:type="paragraph" w:styleId="CommentText">
    <w:name w:val="annotation text"/>
    <w:basedOn w:val="Normal"/>
    <w:link w:val="CommentTextChar"/>
    <w:uiPriority w:val="99"/>
    <w:unhideWhenUsed/>
    <w:rsid w:val="00CF7B07"/>
    <w:rPr>
      <w:sz w:val="20"/>
      <w:szCs w:val="20"/>
    </w:rPr>
  </w:style>
  <w:style w:type="character" w:customStyle="1" w:styleId="CommentTextChar">
    <w:name w:val="Comment Text Char"/>
    <w:basedOn w:val="DefaultParagraphFont"/>
    <w:link w:val="CommentText"/>
    <w:uiPriority w:val="99"/>
    <w:rsid w:val="00CF7B07"/>
    <w:rPr>
      <w:sz w:val="20"/>
      <w:szCs w:val="20"/>
    </w:rPr>
  </w:style>
  <w:style w:type="paragraph" w:styleId="CommentSubject">
    <w:name w:val="annotation subject"/>
    <w:basedOn w:val="CommentText"/>
    <w:next w:val="CommentText"/>
    <w:link w:val="CommentSubjectChar"/>
    <w:uiPriority w:val="99"/>
    <w:semiHidden/>
    <w:unhideWhenUsed/>
    <w:rsid w:val="00CF7B07"/>
    <w:rPr>
      <w:b/>
      <w:bCs/>
    </w:rPr>
  </w:style>
  <w:style w:type="character" w:customStyle="1" w:styleId="CommentSubjectChar">
    <w:name w:val="Comment Subject Char"/>
    <w:basedOn w:val="CommentTextChar"/>
    <w:link w:val="CommentSubject"/>
    <w:uiPriority w:val="99"/>
    <w:semiHidden/>
    <w:rsid w:val="00CF7B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7045</Characters>
  <Application>Microsoft Office Word</Application>
  <DocSecurity>0</DocSecurity>
  <Lines>152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Edelman, Aaron</dc:creator>
  <cp:keywords/>
  <dc:description/>
  <cp:lastModifiedBy>Clarke Caldwell</cp:lastModifiedBy>
  <cp:revision>2</cp:revision>
  <cp:lastPrinted>2026-04-06T20:33:00Z</cp:lastPrinted>
  <dcterms:created xsi:type="dcterms:W3CDTF">2026-04-07T04:06:00Z</dcterms:created>
  <dcterms:modified xsi:type="dcterms:W3CDTF">2026-04-07T04:06:00Z</dcterms:modified>
</cp:coreProperties>
</file>